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47E" w:rsidRPr="0064247E" w:rsidRDefault="0064247E" w:rsidP="0064247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64247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Федеральный закон РФ о противодействии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Федеральный закон РФ "О противодействии коррупции"</w:t>
      </w:r>
    </w:p>
    <w:p w:rsidR="0064247E" w:rsidRPr="0064247E" w:rsidRDefault="0064247E" w:rsidP="0064247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Федеральный закон Российской Федерации от 25 декабря 2008 г. N 273-ФЗ "О противодействии коррупции"</w:t>
      </w:r>
    </w:p>
    <w:p w:rsidR="0064247E" w:rsidRPr="0064247E" w:rsidRDefault="0064247E" w:rsidP="0064247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b/>
          <w:bCs/>
          <w:sz w:val="27"/>
          <w:szCs w:val="27"/>
        </w:rPr>
        <w:t>Закон о противодействии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Федеральный закон "О противодействии коррупции"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Дата подписания: 25.12.2008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Дата публикации: 30.12.2008 00:00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Принят Государственной Думой 19 декабря 2008 года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Одобрен Советом Федерации 22 декабря 2008 года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Настоящим Федеральным законом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коррупционных правонарушений.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1.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понятия, используемые в настоящем Федеральном законе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Для целей настоящего Федерального закона используются следующие основные понятия: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коррупция: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б) совершение деяний, указанных в подпункте "а" настоящего пункта, от имени или в интересах юридического лица;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2) противодействие коррупции - деятельность федеральных органов государственной власти, органов государственной власти субъектов Российской Федерации, органов </w:t>
      </w: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местного самоуправления, институтов гражданского общества, организаций и физических лиц в пределах их полномочий: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в) по минимизации и (или) ликвидации последствий коррупционных правонарушений.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2.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Правовая основа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Правовую основу противодействия коррупции составляют Конституция Российской Федерации, федеральные конституционные законы, общепризнанные принципы и нормы международного права и международные договоры Российской Федерации, настоящий Федеральный закон и другие федеральные законы, нормативные правовые акты Президента Российской Федерации, а также нормативные правовые акты Правительства Российской Федерации, нормативные правовые акты иных федеральных органов государственной власти, нормативные правовые акты органов государственной власти субъектов Российской Федерации и муниципальные правовые акты.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3.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принципы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Противодействие коррупции в Российской Федерации основывается на следующих основных принципах: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признание, обеспечение и защита основных прав и свобод человека и гражданина;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законность;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3) публичность и открытость деятельности государственных органов и органов местного самоуправления;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4) неотвратимость ответственности за совершение коррупционных правонарушений;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5) комплексное использование политических, организационных, информационно-пропагандистских, социально-экономических, правовых, специальных и иных мер;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6) приоритетное применение мер по предупреждению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7) сотрудничество государства с институтами гражданского общества, международными организациями и физическими лицами.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4.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Международное сотрудничество Российской Федерации в области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1. Российская Федерация в соответствии с международными договорами Российской Федерации и (или) на основе принципа взаимности сотрудничает в области противодействия коррупции с иностранными государствами, их правоохранительными органами и специальными службами, а также с международными организациями в целях: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1) установления лиц, подозреваемых (обвиняемых) в совершении коррупционных преступлений, их местонахождения, а также местонахождения других лиц, причастных к коррупционным преступлениям;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выявления имущества, полученного в результате совершения коррупционных правонарушений или служащего средством их совершения;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3) предоставления в надлежащих случаях предметов или образцов веществ для проведения исследований или судебных экспертиз;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4) обмена информацией по вопросам противодействия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5) координации деятельности по профилактике коррупции и борьбе с коррупцией.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2. Иностранные граждане, лица без гражданства, не проживающие постоянно в Российской Федерации, иностранные юридические лица, обладающие гражданской правоспособностью, созданные в соответствии с законодательством иностранных государств, международные организации, а также их филиалы и представительства (иностранные организации), обвиняемые (подозреваемые) в совершении коррупционных правонарушений за пределами Российской Федерации, подлежат ответственности в соответствии с законодательством Российской Федерации в случаях и порядке, предусмотренных международными договорами Российской Федерации и федеральными законами.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5.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Организационные основы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1. Президент Российской Федерации: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определяет основные направления государственной политики в области противодействия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устанавливает компетенцию федеральных органов исполнительной власти, руководство деятельностью которых он осуществляет, в области противодействия коррупции.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2. Федеральное Собрание Российской Федерации обеспечивает разработку и принятие федеральных законов по вопросам противодействия коррупции, а также контролирует деятельность органов исполнительной власти в пределах своих полномочий.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3. Правительство Российской Федерации распределяет функции между федеральными органами исполнительной власти, руководство деятельностью которых оно осуществляет, по противодействию коррупции.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4. Федеральные органы государственной власти,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5. В целях обеспечения координации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власти, органов государственной власти субъектов Российской Федерации и иных лиц </w:t>
      </w: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(далее - органы по координации деятельности в области противодействия коррупции). Для исполнения решений органов по координации деятельности в области противодействия коррупции могут подготавливаться проекты указов, распоряжений и поручений Президента Российской Федерации, проекты постановлений, распоряжений и поручений Правительства Российской Федерации, которые в установленном порядке представляются на рассмотрение соответственно Президента Российской Федерации, Правительства Российской Федерации, а также издаваться акты (совместные акты) федеральных органов государственной власти, органов государственной власти субъектов Российской Федерации, представители которых входят в состав соответствующего органа по координации деятельности в области противодействия коррупции.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органы, уполномоченные проводить проверку таких данных и принимать по итогам проверки решения в установленном законом порядке.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6.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Федерации, органов федеральной службы безопасности,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коррупции, установленные федеральными законами.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7.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4-ФЗ "О Счетной палате Российской Федерации".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6.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Меры по профилактике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Профилактика коррупции осуществляется путем применения следующих основных мер: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формирование в обществе нетерпимости к коррупционному поведению;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антикоррупционная экспертиза правовых актов и их проектов;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3) предъявление в установленном законом порядке квалификационных требований к гражданам, претендующим на замещение государственных или муниципальных должностей и должностей государственной или муниципальной службы, а также проверка в установленном порядке сведений, представляемых указанными гражданами;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4) установление в качестве основания для увольнения лица, замещающего должность государственной или муниципальной службы, включенную в перечень, установленный нормативными правовыми актами Российской Федерации,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доходах, имуществе и обязательствах имущественного характера, а также представления заведомо ложных сведений о доходах, об имуществе и обязательствах имущественного характера своих супруги (супруга) и несовершеннолетних детей;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5) внедрение в практику кадровой работы федеральных органов государственной власти, органов государственной власти субъектов Российской Федерации, органов местного самоуправления правила, в соответствии с которым длительное, безупречное и </w:t>
      </w: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должность, присвоении ему воинского или специального звания, классного чина, дипломатического ранга или при его поощрении;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6) развитие институтов общественного и парламентского контроля за соблюдением законодательства Российской Федерации о противодействии коррупции.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7.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направления деятельности государственных органов по повышению эффективности противодействия коррупции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деятельности государственных органов по повышению эффективности противодействия коррупции являются: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1) проведение единой государственной политики в области противодействия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2)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коррупции, а также с гражданами и институтами гражданского общества;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3) принятие законодательных, административных и иных мер, направленных на привлечение государственных и муниципальных служащих, а также граждан к более активному участию в противодействии коррупции, на формирование в обществе негативного отношения к коррупционному поведению;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4) совершенствование системы и структуры государственных органов, создание механизмов общественного контроля за их деятельностью;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5) введение антикоррупционных стандартов, то есть установление для соответствующей области деятельности единой системы запретов, ограничений и дозволений, обеспечивающих предупреждение коррупции в данной области;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6) унификация прав и ограничений, запретов и обязанностей, установленных для государственных служащих, а также для лиц, замещающих государственные должности Российской Федерации;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7) обеспечение доступа граждан к информации о деятельности федеральных органов государственной власти, органов государственной власти субъектов Российской Федерации и органов местного самоуправления;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8) обеспечение независимости средств массовой информации;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9) неукоснительное соблюдение принципов независимости судей и невмешательства в судебную деятельность;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10) совершенствование организации деятельности правоохранительных и контролирующих органов по противодействию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11) совершенствование порядка прохождения государственной и муниципальной службы;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12) обеспечение добросовестности, открытости, добросовестной конкуренции и объективности при размещении заказов на поставку товаров, выполнение работ, оказание услуг для государственных или муниципальных нужд;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13) устранение необоснованных запретов и ограничений, особенно в области экономической деятельности;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14) совершенствование порядка использования государственного и муниципального имущества, государственных и муниципальных ресурсов (в том числе при предоставлении государственной и муниципальной помощи), а также порядка передачи прав на использование такого имущества и его отчуждения;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15) повышение уровня оплаты труда и социальной защищенности государственных и муниципальных служащих;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16) укрепление международного сотрудничества и развитие эффективных форм сотрудничества с правоохранительными органами и со специальными службами,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розыска, конфискации и репатриации имущества, полученного коррупционным путем и находящегося за рубежом;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17) усиление контроля за решением вопросов, содержащихся в обращениях граждан и юридических лиц;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18) передача части функций государственных органов саморегулируемым организациям, а также иным негосударственным организациям;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19)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20) повышение ответственности федеральных органов государственной власти, органов государственной власти субъектов Российской Федерации, органов местного самоуправления и их должностных лиц за непринятие мер по устранению причин коррупции;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21) оптимизация и конкретизация полномочий государственных органов и их работников, которые должны быть отражены в административных и должностных регламентах.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8.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Обязанность государственных и муниципальных служащих представлять сведения о доходах, об имуществе и обязательствах имущественного характера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1. Гражданин, претендующий на замещение должности государственной или муниципальной службы, включенной в перечень, установленный нормативными правовыми актами Российской Федерации, а также служащий, замещающий должность государственной или муниципальной службы, включенную в перечень, установленный нормативными правовыми актами Российской Федерации, обязаны представлять представителю нанимателя (работодателю) сведения о своих доходах, имуществе и обязательствах имущественного характера и о доходах, об имуществе и обязательствах имущественного характера своих супруги (супруга) и несовершеннолетних детей. </w:t>
      </w: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Порядок представления указанных сведений устанавливается федеральными законами и иными нормативными правовыми актами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2. Сведения о доходах, об имуществе и обязательствах имущественного характера, представляемые государственными и муниципальными служащими в соответствии с настоящей статьей,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3. Не допускается использование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для установления либо определения его платежеспособности и платежеспособности его супруги (супруга) и несовершеннолетних детей, для сбора в прямой или косвенной форме пожертвований (взносов) в фонды общественных объединений либо религиозных или иных организаций, а также в пользу физических лиц.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4. Лица, виновные в разглашении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либо в использовании этих сведений в целях, не предусмотренных федеральными законами, несут ответственность в соответствии с законодательством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5. Сведения о доходах,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порядке, определяемом нормативными правовыми актами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6. Проверка достоверности и полноты указанных в части 1 настоящей статьи сведений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 осуществляется представителем нанимателя (руководителем) или лицом, которому такие полномочия предоставлены представителем нанимателя (руководителем), самостоятельно или путем направления в порядке, устанавливаемом Президентом Российской Федерации, запроса в правоохранительные органы или государственные органы, осуществляющие контрольные функции, об имеющихся у них данных о доходах, об имуществе и обязательствах имущественного характера государственного или муниципального служащего, его супруги (супруга) и несовершеннолетних детей.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7. Непредставление гражданином при поступлении на государственную или муниципальную службу представителю нанимателя (работодателю) сведений о своих доходах,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8. Невыполнение государственным или муниципальным служащим обязанности, предусмотренной частью 1 настоящей статьи, является правонарушением, влекущим 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</w:t>
      </w:r>
      <w:r w:rsidRPr="0064247E">
        <w:rPr>
          <w:rFonts w:ascii="Times New Roman" w:eastAsia="Times New Roman" w:hAnsi="Times New Roman" w:cs="Times New Roman"/>
          <w:sz w:val="24"/>
          <w:szCs w:val="24"/>
        </w:rPr>
        <w:lastRenderedPageBreak/>
        <w:t>видам дисциплинарной ответственности в соответствии с законодательством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9. Федеральными законами о видах государственной службы, а также о муниципальной службе для государственного или муниципального служащего могут устанавливаться более строгие запреты, ограничения, обязательства, правила служебного поведения.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9.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Обязанность государственных и муниципальных служащих уведомлять об обращениях в целях склонения к совершению коррупционных правонарушений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1. Государственный или муниципальный служащий обязан уведомлять представителя 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2.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проверка, является должностной (служебной) обязанностью государственного или муниципального служащего.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3. Невыполнение государственным или муниципальным служащим должностной (служебной) обязанности, предусмотренной частью 1 настоящей статьи, является правонарушением,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4. Государственный или муниципальный служащий, уведомивший представителя нанимателя (работодателя), органы прокуратуры или другие государственные органы о фактах обращения в целях склонения его к совершению коррупционного правонарушения, о фактах совершения другими государственными или муниципальными служащими коррупционных правонарушений, непредставления сведений либо представления заведомо недостоверных или неполных сведений о доходах, об имуществе и обязательствах имущественного характера, находится под защитой государства в соответствии с законодательством Российской Федерации.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5. Порядок уведомления представителя нанимателя (работодателя) о фактах обращения в целях склонения государственного или муниципального служащего к совершению коррупционных правонарушений, перечень сведений, содержащихся в уведомлениях, организация проверки этих сведений и порядок регистрации уведомлений определяются представителем нанимателя (работодателем).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 xml:space="preserve">Статья 10. </w:t>
      </w:r>
      <w:r w:rsidRPr="0064247E">
        <w:rPr>
          <w:rFonts w:ascii="Times New Roman" w:eastAsia="Times New Roman" w:hAnsi="Times New Roman" w:cs="Times New Roman"/>
          <w:b/>
          <w:bCs/>
          <w:sz w:val="24"/>
          <w:szCs w:val="24"/>
        </w:rPr>
        <w:t>Конфликт интересов на государственной и муниципальной службе</w:t>
      </w:r>
    </w:p>
    <w:p w:rsidR="0064247E" w:rsidRPr="0064247E" w:rsidRDefault="0064247E" w:rsidP="006424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247E">
        <w:rPr>
          <w:rFonts w:ascii="Times New Roman" w:eastAsia="Times New Roman" w:hAnsi="Times New Roman" w:cs="Times New Roman"/>
          <w:sz w:val="24"/>
          <w:szCs w:val="24"/>
        </w:rPr>
        <w:t>1. Под конфликтом интересов на государственной или муниципальной службе в настоящем Федеральном законе понимается ситуация, при которой личная заинтересованность (прямая или косвенная) государственного или муниципального служа</w:t>
      </w:r>
    </w:p>
    <w:p w:rsidR="003A220F" w:rsidRDefault="003A220F"/>
    <w:sectPr w:rsidR="003A220F" w:rsidSect="003A22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47E"/>
    <w:rsid w:val="000656C7"/>
    <w:rsid w:val="003A220F"/>
    <w:rsid w:val="0064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24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24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24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24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3063</Words>
  <Characters>17461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рима</cp:lastModifiedBy>
  <cp:revision>2</cp:revision>
  <dcterms:created xsi:type="dcterms:W3CDTF">2014-11-15T07:22:00Z</dcterms:created>
  <dcterms:modified xsi:type="dcterms:W3CDTF">2014-11-15T07:22:00Z</dcterms:modified>
</cp:coreProperties>
</file>